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C186" w14:textId="7EECE085" w:rsidR="00F341B2" w:rsidRDefault="002E00F1">
      <w:pPr>
        <w:pStyle w:val="Titolo"/>
        <w:ind w:left="0" w:right="49"/>
      </w:pPr>
      <w:r>
        <w:t>Enhancement</w:t>
      </w:r>
      <w:r w:rsidR="00C603A9">
        <w:t xml:space="preserve"> of Mediterranean Greenhouses facilities: </w:t>
      </w:r>
      <w:r w:rsidR="005417BC">
        <w:t>Heat Power Pump</w:t>
      </w:r>
      <w:r w:rsidR="00E27287">
        <w:t xml:space="preserve"> </w:t>
      </w:r>
      <w:r w:rsidR="00275CE6">
        <w:t>assessment for</w:t>
      </w:r>
      <w:r w:rsidR="005417BC">
        <w:t xml:space="preserve"> </w:t>
      </w:r>
      <w:r w:rsidR="00D130FB">
        <w:t>B</w:t>
      </w:r>
      <w:r w:rsidR="005A1F31">
        <w:t xml:space="preserve">edding </w:t>
      </w:r>
      <w:r w:rsidR="00D130FB">
        <w:t>P</w:t>
      </w:r>
      <w:r w:rsidR="005A1F31">
        <w:t xml:space="preserve">lant </w:t>
      </w:r>
      <w:r w:rsidR="00D130FB">
        <w:t>P</w:t>
      </w:r>
      <w:r w:rsidR="005A1F31">
        <w:t xml:space="preserve">roduction </w:t>
      </w:r>
      <w:r w:rsidR="0017421A">
        <w:t>by Coaxial Basal</w:t>
      </w:r>
      <w:r w:rsidR="005417BC">
        <w:t xml:space="preserve"> Heating</w:t>
      </w:r>
      <w:r w:rsidR="0017421A">
        <w:t xml:space="preserve"> </w:t>
      </w:r>
    </w:p>
    <w:p w14:paraId="3E59DC3D" w14:textId="3D095737" w:rsidR="00F341B2" w:rsidRDefault="005417BC">
      <w:pPr>
        <w:pStyle w:val="Author"/>
        <w:jc w:val="center"/>
        <w:rPr>
          <w:lang w:val="it-IT"/>
        </w:rPr>
      </w:pPr>
      <w:r>
        <w:rPr>
          <w:lang w:val="it-IT"/>
        </w:rPr>
        <w:t>Sonia Cacini</w:t>
      </w:r>
      <w:r>
        <w:rPr>
          <w:vertAlign w:val="superscript"/>
          <w:lang w:val="it-IT"/>
        </w:rPr>
        <w:t>1</w:t>
      </w:r>
      <w:r>
        <w:rPr>
          <w:lang w:val="it-IT"/>
        </w:rPr>
        <w:t>, Alessandro Orlandini</w:t>
      </w:r>
      <w:r>
        <w:rPr>
          <w:vertAlign w:val="superscript"/>
          <w:lang w:val="it-IT"/>
        </w:rPr>
        <w:t>1</w:t>
      </w:r>
      <w:r>
        <w:rPr>
          <w:lang w:val="it-IT"/>
        </w:rPr>
        <w:t>,</w:t>
      </w:r>
      <w:r w:rsidR="003410AF">
        <w:rPr>
          <w:lang w:val="it-IT"/>
        </w:rPr>
        <w:t xml:space="preserve"> </w:t>
      </w:r>
      <w:r>
        <w:rPr>
          <w:lang w:val="it-IT"/>
        </w:rPr>
        <w:t>Gianluca Burchi</w:t>
      </w:r>
      <w:r>
        <w:rPr>
          <w:vertAlign w:val="superscript"/>
          <w:lang w:val="it-IT"/>
        </w:rPr>
        <w:t>1</w:t>
      </w:r>
      <w:r>
        <w:rPr>
          <w:lang w:val="it-IT"/>
        </w:rPr>
        <w:t>, Maurizio Cutini</w:t>
      </w:r>
      <w:r>
        <w:rPr>
          <w:vertAlign w:val="superscript"/>
          <w:lang w:val="it-IT"/>
        </w:rPr>
        <w:t>2</w:t>
      </w:r>
      <w:r>
        <w:rPr>
          <w:lang w:val="it-IT"/>
        </w:rPr>
        <w:t>*, Massimo Brambilla</w:t>
      </w:r>
      <w:r>
        <w:rPr>
          <w:vertAlign w:val="superscript"/>
          <w:lang w:val="it-IT"/>
        </w:rPr>
        <w:t>2</w:t>
      </w:r>
      <w:r>
        <w:rPr>
          <w:lang w:val="it-IT"/>
        </w:rPr>
        <w:t>, Carlo Bisaglia</w:t>
      </w:r>
      <w:r>
        <w:rPr>
          <w:vertAlign w:val="superscript"/>
          <w:lang w:val="it-IT"/>
        </w:rPr>
        <w:t>2</w:t>
      </w:r>
      <w:r>
        <w:rPr>
          <w:lang w:val="it-IT"/>
        </w:rPr>
        <w:t>, Daniele Massa</w:t>
      </w:r>
      <w:r>
        <w:rPr>
          <w:vertAlign w:val="superscript"/>
          <w:lang w:val="it-IT"/>
        </w:rPr>
        <w:t>1</w:t>
      </w:r>
      <w:r>
        <w:rPr>
          <w:lang w:val="it-IT"/>
        </w:rPr>
        <w:t>, Marco Fedrizzi</w:t>
      </w:r>
      <w:r>
        <w:rPr>
          <w:vertAlign w:val="superscript"/>
          <w:lang w:val="it-IT"/>
        </w:rPr>
        <w:t>3</w:t>
      </w:r>
    </w:p>
    <w:p w14:paraId="1862F099" w14:textId="6364AAE9" w:rsidR="00F341B2" w:rsidRPr="00EC0070" w:rsidRDefault="005417BC">
      <w:pPr>
        <w:pStyle w:val="Address"/>
        <w:jc w:val="center"/>
        <w:rPr>
          <w:lang w:val="en-GB"/>
        </w:rPr>
      </w:pPr>
      <w:r w:rsidRPr="00EC0070">
        <w:rPr>
          <w:vertAlign w:val="superscript"/>
          <w:lang w:val="en-GB"/>
        </w:rPr>
        <w:t>1</w:t>
      </w:r>
      <w:r w:rsidRPr="00EC0070">
        <w:rPr>
          <w:lang w:val="en-GB"/>
        </w:rPr>
        <w:t xml:space="preserve">CREA Research Centre for Vegetable and Ornamental Crops, Council for Agricultural Research and Economics, Via </w:t>
      </w:r>
      <w:proofErr w:type="spellStart"/>
      <w:r w:rsidRPr="00EC0070">
        <w:rPr>
          <w:lang w:val="en-GB"/>
        </w:rPr>
        <w:t>dei</w:t>
      </w:r>
      <w:proofErr w:type="spellEnd"/>
      <w:r w:rsidRPr="00EC0070">
        <w:rPr>
          <w:lang w:val="en-GB"/>
        </w:rPr>
        <w:t xml:space="preserve"> Fiori 8, 51017 </w:t>
      </w:r>
      <w:proofErr w:type="spellStart"/>
      <w:r w:rsidRPr="00EC0070">
        <w:rPr>
          <w:lang w:val="en-GB"/>
        </w:rPr>
        <w:t>Pescia</w:t>
      </w:r>
      <w:proofErr w:type="spellEnd"/>
      <w:r w:rsidRPr="00EC0070">
        <w:rPr>
          <w:lang w:val="en-GB"/>
        </w:rPr>
        <w:t xml:space="preserve"> (PT), Italy; </w:t>
      </w:r>
    </w:p>
    <w:p w14:paraId="26B4D3C2" w14:textId="5DFAF579" w:rsidR="00F341B2" w:rsidRPr="00EC0070" w:rsidRDefault="005417BC">
      <w:pPr>
        <w:pStyle w:val="Address"/>
        <w:jc w:val="center"/>
      </w:pPr>
      <w:r w:rsidRPr="00EC0070">
        <w:rPr>
          <w:vertAlign w:val="superscript"/>
        </w:rPr>
        <w:t>2</w:t>
      </w:r>
      <w:r w:rsidRPr="00EC0070">
        <w:t xml:space="preserve">CREA Research Centre for Engineering and </w:t>
      </w:r>
      <w:proofErr w:type="spellStart"/>
      <w:r w:rsidRPr="00EC0070">
        <w:t>Agro</w:t>
      </w:r>
      <w:proofErr w:type="spellEnd"/>
      <w:r w:rsidRPr="00EC0070">
        <w:t>-Food Processing,</w:t>
      </w:r>
      <w:r w:rsidR="00EC0070" w:rsidRPr="00EC0070" w:rsidDel="00EC0070">
        <w:t xml:space="preserve"> </w:t>
      </w:r>
      <w:r w:rsidRPr="00EC0070">
        <w:t xml:space="preserve">Council for Agricultural Research and Economics, Via Milano, 43 24047 </w:t>
      </w:r>
      <w:proofErr w:type="spellStart"/>
      <w:r w:rsidRPr="00EC0070">
        <w:t>Treviglio</w:t>
      </w:r>
      <w:proofErr w:type="spellEnd"/>
      <w:r w:rsidRPr="00EC0070">
        <w:t xml:space="preserve"> (BG) Italy; *maurizio.cutini@crea.gov.it</w:t>
      </w:r>
    </w:p>
    <w:p w14:paraId="022C7978" w14:textId="75042E40" w:rsidR="00F341B2" w:rsidRPr="00EC0070" w:rsidRDefault="005417BC">
      <w:pPr>
        <w:pStyle w:val="Address"/>
        <w:jc w:val="center"/>
      </w:pPr>
      <w:r w:rsidRPr="00EC0070">
        <w:rPr>
          <w:vertAlign w:val="superscript"/>
        </w:rPr>
        <w:t>3</w:t>
      </w:r>
      <w:r w:rsidRPr="00EC0070">
        <w:t xml:space="preserve">CREA Research Centre for Engineering and </w:t>
      </w:r>
      <w:proofErr w:type="spellStart"/>
      <w:r w:rsidRPr="00EC0070">
        <w:t>Agro</w:t>
      </w:r>
      <w:proofErr w:type="spellEnd"/>
      <w:r w:rsidRPr="00EC0070">
        <w:t>-Food Processing</w:t>
      </w:r>
      <w:r w:rsidR="00EC0070">
        <w:t xml:space="preserve"> </w:t>
      </w:r>
      <w:r w:rsidRPr="00EC0070">
        <w:t xml:space="preserve">Council for Agricultural Research and Economics, Via </w:t>
      </w:r>
      <w:proofErr w:type="spellStart"/>
      <w:r w:rsidRPr="00EC0070">
        <w:t>della</w:t>
      </w:r>
      <w:proofErr w:type="spellEnd"/>
      <w:r w:rsidRPr="00EC0070">
        <w:t xml:space="preserve"> </w:t>
      </w:r>
      <w:proofErr w:type="spellStart"/>
      <w:r w:rsidRPr="00EC0070">
        <w:t>Pascolare</w:t>
      </w:r>
      <w:proofErr w:type="spellEnd"/>
      <w:r w:rsidRPr="00EC0070">
        <w:t xml:space="preserve">, 16 00015 </w:t>
      </w:r>
      <w:proofErr w:type="spellStart"/>
      <w:r w:rsidRPr="00EC0070">
        <w:t>Monterotondo</w:t>
      </w:r>
      <w:proofErr w:type="spellEnd"/>
      <w:r w:rsidRPr="00EC0070">
        <w:t xml:space="preserve"> (Rome), Italy</w:t>
      </w:r>
    </w:p>
    <w:p w14:paraId="7F3CA8B6" w14:textId="3C1F1BB5" w:rsidR="00F341B2" w:rsidRDefault="005417BC">
      <w:pPr>
        <w:pStyle w:val="Keywords"/>
        <w:jc w:val="both"/>
      </w:pPr>
      <w:r>
        <w:rPr>
          <w:b/>
        </w:rPr>
        <w:t>Keywords.</w:t>
      </w:r>
      <w:r>
        <w:t xml:space="preserve"> Energy saving, efficiency, greenhouse, controlled environment</w:t>
      </w:r>
      <w:r w:rsidR="00A20E10">
        <w:t>, horticulture</w:t>
      </w:r>
    </w:p>
    <w:p w14:paraId="0C61A36B" w14:textId="53E27D68" w:rsidR="009801CC" w:rsidRPr="00EC0070" w:rsidRDefault="005417BC">
      <w:pPr>
        <w:pStyle w:val="Abstract"/>
        <w:jc w:val="both"/>
        <w:rPr>
          <w:lang w:val="en-GB"/>
        </w:rPr>
      </w:pPr>
      <w:r>
        <w:rPr>
          <w:b/>
        </w:rPr>
        <w:t>Abstract.</w:t>
      </w:r>
      <w:r>
        <w:rPr>
          <w:rFonts w:cs="Arial"/>
          <w:i w:val="0"/>
          <w:iCs/>
        </w:rPr>
        <w:t xml:space="preserve"> </w:t>
      </w:r>
      <w:r>
        <w:rPr>
          <w:rFonts w:cs="Arial"/>
          <w:i w:val="0"/>
          <w:iCs/>
          <w:lang w:val="en-GB"/>
        </w:rPr>
        <w:t xml:space="preserve">Protected horticulture is a highly energy-consuming sector where optimizing energy use and cost for heating facilities is strategic to achieve high environmental and economic sustainability of productions. The project's main aim was to evaluate the use of a heat pump (HP) for basal heating as an alternative technology </w:t>
      </w:r>
      <w:r w:rsidR="000414E5">
        <w:rPr>
          <w:rFonts w:cs="Arial"/>
          <w:i w:val="0"/>
          <w:iCs/>
          <w:lang w:val="en-GB"/>
        </w:rPr>
        <w:t>for the production of bedding plants</w:t>
      </w:r>
      <w:r>
        <w:rPr>
          <w:rFonts w:cs="Arial"/>
          <w:i w:val="0"/>
          <w:iCs/>
          <w:lang w:val="en-GB"/>
        </w:rPr>
        <w:t>.</w:t>
      </w:r>
      <w:r w:rsidR="001166F2">
        <w:rPr>
          <w:rFonts w:cs="Arial"/>
          <w:i w:val="0"/>
          <w:iCs/>
          <w:lang w:val="en-GB"/>
        </w:rPr>
        <w:t xml:space="preserve"> </w:t>
      </w:r>
      <w:r w:rsidR="002D3030">
        <w:rPr>
          <w:rFonts w:cs="Arial"/>
          <w:i w:val="0"/>
          <w:iCs/>
          <w:lang w:val="en-GB"/>
        </w:rPr>
        <w:t>As matter</w:t>
      </w:r>
      <w:r w:rsidR="001166F2">
        <w:rPr>
          <w:rFonts w:cs="Arial"/>
          <w:i w:val="0"/>
          <w:iCs/>
          <w:lang w:val="en-GB"/>
        </w:rPr>
        <w:t xml:space="preserve"> of fact, b</w:t>
      </w:r>
      <w:r w:rsidR="001166F2" w:rsidRPr="001166F2">
        <w:rPr>
          <w:rFonts w:cs="Arial"/>
          <w:i w:val="0"/>
          <w:iCs/>
          <w:lang w:val="en-GB"/>
        </w:rPr>
        <w:t xml:space="preserve">edding plant production for the early spring market is usually characterized by high energy input, as plants are grown in greenhouse condition by maintaining a minimum temperature of at least 15 °C. </w:t>
      </w:r>
      <w:r>
        <w:rPr>
          <w:rFonts w:cs="Arial"/>
          <w:i w:val="0"/>
          <w:iCs/>
          <w:lang w:val="en-GB"/>
        </w:rPr>
        <w:t xml:space="preserve"> The experimental trial took place </w:t>
      </w:r>
      <w:r w:rsidR="00137FD4">
        <w:rPr>
          <w:rFonts w:cs="Arial"/>
          <w:i w:val="0"/>
          <w:iCs/>
          <w:lang w:val="en-GB"/>
        </w:rPr>
        <w:t>in</w:t>
      </w:r>
      <w:r>
        <w:rPr>
          <w:rFonts w:cs="Arial"/>
          <w:i w:val="0"/>
          <w:iCs/>
          <w:lang w:val="en-GB"/>
        </w:rPr>
        <w:t xml:space="preserve"> a greenhouse placed at the CREA Research Centre for Horticulture and Floriculture (</w:t>
      </w:r>
      <w:proofErr w:type="spellStart"/>
      <w:r>
        <w:rPr>
          <w:rFonts w:cs="Arial"/>
          <w:i w:val="0"/>
          <w:iCs/>
          <w:lang w:val="en-GB"/>
        </w:rPr>
        <w:t>Pescia</w:t>
      </w:r>
      <w:proofErr w:type="spellEnd"/>
      <w:r>
        <w:rPr>
          <w:rFonts w:cs="Arial"/>
          <w:i w:val="0"/>
          <w:iCs/>
          <w:lang w:val="en-GB"/>
        </w:rPr>
        <w:t>, Italy). The greenhouse consisted of a supporting structure made of galvanized iron, roofing in polycarbonate slabs, and walls of polyethylene sheets equipped with a fully automatized opening system</w:t>
      </w:r>
      <w:r w:rsidR="00AC4E2C">
        <w:rPr>
          <w:rFonts w:cs="Arial"/>
          <w:i w:val="0"/>
          <w:iCs/>
          <w:lang w:val="en-GB"/>
        </w:rPr>
        <w:t>, equipped with</w:t>
      </w:r>
      <w:r w:rsidR="00F42AF2">
        <w:rPr>
          <w:rFonts w:cs="Arial"/>
          <w:i w:val="0"/>
          <w:iCs/>
          <w:lang w:val="en-GB"/>
        </w:rPr>
        <w:t xml:space="preserve"> twelve</w:t>
      </w:r>
      <w:r>
        <w:rPr>
          <w:rFonts w:cs="Arial"/>
          <w:i w:val="0"/>
          <w:iCs/>
          <w:lang w:val="en-GB"/>
        </w:rPr>
        <w:t xml:space="preserve"> </w:t>
      </w:r>
      <w:r w:rsidR="0018436D">
        <w:rPr>
          <w:rFonts w:cs="Arial"/>
          <w:i w:val="0"/>
          <w:iCs/>
          <w:lang w:val="en-GB"/>
        </w:rPr>
        <w:t xml:space="preserve">concrete </w:t>
      </w:r>
      <w:r>
        <w:rPr>
          <w:rFonts w:cs="Arial"/>
          <w:i w:val="0"/>
          <w:iCs/>
          <w:lang w:val="en-GB"/>
        </w:rPr>
        <w:t>benches</w:t>
      </w:r>
      <w:r w:rsidR="00ED307A">
        <w:rPr>
          <w:rFonts w:cs="Arial"/>
          <w:i w:val="0"/>
          <w:iCs/>
          <w:lang w:val="en-GB"/>
        </w:rPr>
        <w:t>.</w:t>
      </w:r>
      <w:r w:rsidR="00EC0070">
        <w:rPr>
          <w:rFonts w:cs="Arial"/>
          <w:i w:val="0"/>
          <w:iCs/>
          <w:lang w:val="en-GB"/>
        </w:rPr>
        <w:t xml:space="preserve"> </w:t>
      </w:r>
      <w:r w:rsidR="00ED67C8">
        <w:rPr>
          <w:rFonts w:cs="Arial"/>
          <w:i w:val="0"/>
          <w:iCs/>
          <w:lang w:val="en-GB"/>
        </w:rPr>
        <w:t>T</w:t>
      </w:r>
      <w:r>
        <w:rPr>
          <w:rFonts w:cs="Arial"/>
          <w:i w:val="0"/>
          <w:iCs/>
          <w:lang w:val="en-GB"/>
        </w:rPr>
        <w:t>he benches</w:t>
      </w:r>
      <w:r w:rsidR="0098232D">
        <w:rPr>
          <w:rFonts w:cs="Arial"/>
          <w:i w:val="0"/>
          <w:iCs/>
          <w:lang w:val="en-GB"/>
        </w:rPr>
        <w:t xml:space="preserve"> were</w:t>
      </w:r>
      <w:r>
        <w:rPr>
          <w:rFonts w:cs="Arial"/>
          <w:i w:val="0"/>
          <w:iCs/>
          <w:lang w:val="en-GB"/>
        </w:rPr>
        <w:t xml:space="preserve"> isolated from the ground with polystyrene</w:t>
      </w:r>
      <w:r w:rsidR="0098232D">
        <w:rPr>
          <w:rFonts w:cs="Arial"/>
          <w:i w:val="0"/>
          <w:iCs/>
          <w:lang w:val="en-GB"/>
        </w:rPr>
        <w:t xml:space="preserve"> and</w:t>
      </w:r>
      <w:r>
        <w:rPr>
          <w:rFonts w:cs="Arial"/>
          <w:i w:val="0"/>
          <w:iCs/>
          <w:lang w:val="en-GB"/>
        </w:rPr>
        <w:t xml:space="preserve"> a substrate of volcanic lapilli</w:t>
      </w:r>
      <w:r w:rsidR="00F24E4C">
        <w:rPr>
          <w:rFonts w:cs="Arial"/>
          <w:i w:val="0"/>
          <w:iCs/>
          <w:lang w:val="en-GB"/>
        </w:rPr>
        <w:t>. Then 8 benches were provided with</w:t>
      </w:r>
      <w:r w:rsidR="008A0AF4">
        <w:rPr>
          <w:rFonts w:cs="Arial"/>
          <w:i w:val="0"/>
          <w:iCs/>
          <w:lang w:val="en-GB"/>
        </w:rPr>
        <w:t xml:space="preserve"> a basal heating</w:t>
      </w:r>
      <w:r>
        <w:rPr>
          <w:rFonts w:cs="Arial"/>
          <w:i w:val="0"/>
          <w:iCs/>
          <w:lang w:val="en-GB"/>
        </w:rPr>
        <w:t xml:space="preserve"> system </w:t>
      </w:r>
      <w:r w:rsidR="008A0AF4">
        <w:rPr>
          <w:rFonts w:cs="Arial"/>
          <w:i w:val="0"/>
          <w:iCs/>
          <w:lang w:val="en-GB"/>
        </w:rPr>
        <w:t>based on</w:t>
      </w:r>
      <w:r w:rsidR="00457072">
        <w:rPr>
          <w:rFonts w:cs="Arial"/>
          <w:i w:val="0"/>
          <w:iCs/>
          <w:lang w:val="en-GB"/>
        </w:rPr>
        <w:t xml:space="preserve"> four</w:t>
      </w:r>
      <w:r>
        <w:rPr>
          <w:rFonts w:cs="Arial"/>
          <w:i w:val="0"/>
          <w:iCs/>
          <w:lang w:val="en-GB"/>
        </w:rPr>
        <w:t xml:space="preserve"> couples </w:t>
      </w:r>
      <w:r w:rsidR="00D47350">
        <w:rPr>
          <w:rFonts w:cs="Arial"/>
          <w:i w:val="0"/>
          <w:iCs/>
          <w:lang w:val="en-GB"/>
        </w:rPr>
        <w:t xml:space="preserve">of </w:t>
      </w:r>
      <w:r>
        <w:rPr>
          <w:rFonts w:cs="Arial"/>
          <w:i w:val="0"/>
          <w:iCs/>
          <w:lang w:val="en-GB"/>
        </w:rPr>
        <w:t>coaxial pipes circulating warm water</w:t>
      </w:r>
      <w:r w:rsidR="00F24E4C">
        <w:rPr>
          <w:rFonts w:cs="Arial"/>
          <w:i w:val="0"/>
          <w:iCs/>
          <w:lang w:val="en-GB"/>
        </w:rPr>
        <w:t xml:space="preserve">, while </w:t>
      </w:r>
      <w:r w:rsidR="003A2864">
        <w:rPr>
          <w:rFonts w:cs="Arial"/>
          <w:i w:val="0"/>
          <w:iCs/>
          <w:lang w:val="en-GB"/>
        </w:rPr>
        <w:t>four</w:t>
      </w:r>
      <w:r w:rsidR="00F24E4C">
        <w:rPr>
          <w:rFonts w:cs="Arial"/>
          <w:i w:val="0"/>
          <w:iCs/>
          <w:lang w:val="en-GB"/>
        </w:rPr>
        <w:t xml:space="preserve"> </w:t>
      </w:r>
      <w:r w:rsidR="003A2864">
        <w:rPr>
          <w:rFonts w:cs="Arial"/>
          <w:i w:val="0"/>
          <w:iCs/>
          <w:lang w:val="en-GB"/>
        </w:rPr>
        <w:t>of them were not heated</w:t>
      </w:r>
      <w:r>
        <w:rPr>
          <w:rFonts w:cs="Arial"/>
          <w:i w:val="0"/>
          <w:iCs/>
          <w:lang w:val="en-GB"/>
        </w:rPr>
        <w:t xml:space="preserve">. </w:t>
      </w:r>
      <w:r w:rsidR="00424A7E" w:rsidRPr="00424A7E">
        <w:rPr>
          <w:rFonts w:cs="Arial"/>
          <w:i w:val="0"/>
          <w:iCs/>
          <w:lang w:val="en-GB"/>
        </w:rPr>
        <w:t xml:space="preserve">Cuttings </w:t>
      </w:r>
      <w:r w:rsidR="00424A7E">
        <w:rPr>
          <w:rFonts w:cs="Arial"/>
          <w:i w:val="0"/>
          <w:iCs/>
          <w:lang w:val="en-GB"/>
        </w:rPr>
        <w:t xml:space="preserve">of </w:t>
      </w:r>
      <w:r w:rsidR="00424A7E" w:rsidRPr="00536493">
        <w:rPr>
          <w:rFonts w:cs="Arial"/>
          <w:lang w:val="en-GB"/>
        </w:rPr>
        <w:t xml:space="preserve">Impatiens </w:t>
      </w:r>
      <w:proofErr w:type="spellStart"/>
      <w:r w:rsidR="00424A7E" w:rsidRPr="00536493">
        <w:rPr>
          <w:rFonts w:cs="Arial"/>
          <w:lang w:val="en-GB"/>
        </w:rPr>
        <w:t>Walleriana</w:t>
      </w:r>
      <w:proofErr w:type="spellEnd"/>
      <w:r w:rsidR="00A433F6">
        <w:rPr>
          <w:rFonts w:cs="Arial"/>
          <w:i w:val="0"/>
          <w:iCs/>
          <w:lang w:val="en-GB"/>
        </w:rPr>
        <w:t xml:space="preserve"> ‘</w:t>
      </w:r>
      <w:r w:rsidR="00424A7E" w:rsidRPr="00660C9B">
        <w:rPr>
          <w:rFonts w:cs="Arial"/>
          <w:i w:val="0"/>
          <w:iCs/>
          <w:lang w:val="en-GB"/>
        </w:rPr>
        <w:t>Buddha F1 Carmine’</w:t>
      </w:r>
      <w:r w:rsidR="00424A7E">
        <w:rPr>
          <w:rFonts w:cs="Arial"/>
          <w:i w:val="0"/>
          <w:iCs/>
          <w:lang w:val="en-GB"/>
        </w:rPr>
        <w:t xml:space="preserve"> </w:t>
      </w:r>
      <w:r w:rsidR="00424A7E" w:rsidRPr="00424A7E">
        <w:rPr>
          <w:rFonts w:cs="Arial"/>
          <w:i w:val="0"/>
          <w:iCs/>
          <w:lang w:val="en-GB"/>
        </w:rPr>
        <w:t xml:space="preserve">were transplanted in 1.2 L pots </w:t>
      </w:r>
      <w:r w:rsidR="00624EB2">
        <w:rPr>
          <w:rFonts w:cs="Arial"/>
          <w:i w:val="0"/>
          <w:iCs/>
          <w:lang w:val="en-GB"/>
        </w:rPr>
        <w:t xml:space="preserve">and subsequently grown </w:t>
      </w:r>
      <w:r w:rsidR="00424A7E" w:rsidRPr="00424A7E">
        <w:rPr>
          <w:rFonts w:cs="Arial"/>
          <w:i w:val="0"/>
          <w:iCs/>
          <w:lang w:val="en-GB"/>
        </w:rPr>
        <w:t xml:space="preserve">by </w:t>
      </w:r>
      <w:r w:rsidR="00624EB2">
        <w:rPr>
          <w:rFonts w:cs="Arial"/>
          <w:i w:val="0"/>
          <w:iCs/>
          <w:lang w:val="en-GB"/>
        </w:rPr>
        <w:t>comparing a</w:t>
      </w:r>
      <w:r w:rsidR="00424A7E" w:rsidRPr="00424A7E">
        <w:rPr>
          <w:rFonts w:cs="Arial"/>
          <w:i w:val="0"/>
          <w:iCs/>
          <w:lang w:val="en-GB"/>
        </w:rPr>
        <w:t xml:space="preserve"> basal heating of 16 °C</w:t>
      </w:r>
      <w:r w:rsidR="00624EB2">
        <w:rPr>
          <w:rFonts w:cs="Arial"/>
          <w:i w:val="0"/>
          <w:iCs/>
          <w:lang w:val="en-GB"/>
        </w:rPr>
        <w:t xml:space="preserve"> with no basal </w:t>
      </w:r>
      <w:r w:rsidR="00A14A14">
        <w:rPr>
          <w:rFonts w:cs="Arial"/>
          <w:i w:val="0"/>
          <w:iCs/>
          <w:lang w:val="en-GB"/>
        </w:rPr>
        <w:t>heating conditions</w:t>
      </w:r>
      <w:r w:rsidR="004023D4">
        <w:rPr>
          <w:rFonts w:cs="Arial"/>
          <w:i w:val="0"/>
          <w:iCs/>
          <w:lang w:val="en-GB"/>
        </w:rPr>
        <w:t>, for a total of 960 potted plants</w:t>
      </w:r>
      <w:r w:rsidR="00424A7E" w:rsidRPr="00424A7E">
        <w:rPr>
          <w:rFonts w:cs="Arial"/>
          <w:i w:val="0"/>
          <w:iCs/>
          <w:lang w:val="en-GB"/>
        </w:rPr>
        <w:t>.</w:t>
      </w:r>
      <w:r w:rsidR="004023D4">
        <w:rPr>
          <w:rFonts w:cs="Arial"/>
          <w:i w:val="0"/>
          <w:iCs/>
          <w:lang w:val="en-GB"/>
        </w:rPr>
        <w:t xml:space="preserve"> </w:t>
      </w:r>
      <w:r>
        <w:rPr>
          <w:rFonts w:cs="Arial"/>
          <w:i w:val="0"/>
          <w:iCs/>
          <w:lang w:val="en-GB"/>
        </w:rPr>
        <w:t>According to requirements, all the plants underwent the same agronomic cares (fertigation and pest control)</w:t>
      </w:r>
      <w:r w:rsidR="00A14A14">
        <w:rPr>
          <w:rFonts w:cs="Arial"/>
          <w:i w:val="0"/>
          <w:iCs/>
          <w:lang w:val="en-GB"/>
        </w:rPr>
        <w:t xml:space="preserve"> and </w:t>
      </w:r>
      <w:r w:rsidR="00A14A14" w:rsidRPr="00424A7E">
        <w:rPr>
          <w:rFonts w:cs="Arial"/>
          <w:i w:val="0"/>
          <w:iCs/>
          <w:lang w:val="en-GB"/>
        </w:rPr>
        <w:t>by maintaining the greenhouse temperature of 5 °C</w:t>
      </w:r>
      <w:r>
        <w:rPr>
          <w:rFonts w:cs="Arial"/>
          <w:i w:val="0"/>
          <w:iCs/>
          <w:lang w:val="en-GB"/>
        </w:rPr>
        <w:t xml:space="preserve">. The microclimatic conditions and the energy consumption were acquired. The experimental results show that the heat pump ensures suitable thermal conditions for such cultivation in the winter period, confirming the possibility of using a conventional heat pump in </w:t>
      </w:r>
      <w:r w:rsidR="00A20E10">
        <w:rPr>
          <w:rFonts w:cs="Arial"/>
          <w:i w:val="0"/>
          <w:iCs/>
          <w:lang w:val="en-GB"/>
        </w:rPr>
        <w:t>horticulture</w:t>
      </w:r>
      <w:r>
        <w:rPr>
          <w:rFonts w:cs="Arial"/>
          <w:i w:val="0"/>
          <w:iCs/>
          <w:lang w:val="en-GB"/>
        </w:rPr>
        <w:t xml:space="preserve"> as a simple installation in an existing </w:t>
      </w:r>
      <w:r w:rsidR="00E2566B">
        <w:rPr>
          <w:rFonts w:cs="Arial"/>
          <w:i w:val="0"/>
          <w:iCs/>
          <w:lang w:val="en-GB"/>
        </w:rPr>
        <w:t xml:space="preserve">Mediterranean </w:t>
      </w:r>
      <w:r>
        <w:rPr>
          <w:rFonts w:cs="Arial"/>
          <w:i w:val="0"/>
          <w:iCs/>
          <w:lang w:val="en-GB"/>
        </w:rPr>
        <w:t xml:space="preserve">greenhouse. Furthermore, based on the fossil fuel efficiency, the HP installation shall be also evaluated </w:t>
      </w:r>
      <w:r w:rsidR="00C94896">
        <w:rPr>
          <w:rFonts w:cs="Arial"/>
          <w:i w:val="0"/>
          <w:iCs/>
          <w:lang w:val="en-GB"/>
        </w:rPr>
        <w:t>taking into account</w:t>
      </w:r>
      <w:r>
        <w:rPr>
          <w:rFonts w:cs="Arial"/>
          <w:i w:val="0"/>
          <w:iCs/>
          <w:lang w:val="en-GB"/>
        </w:rPr>
        <w:t xml:space="preserve"> the used energy source: in greenhouse production systems, even though heat pumps are more efficient than other heating sources, their use shall undergo accurate analysis to assess the resulting economic and environmental benefits.</w:t>
      </w:r>
    </w:p>
    <w:sectPr w:rsidR="009801CC" w:rsidRPr="00EC0070">
      <w:headerReference w:type="default" r:id="rId7"/>
      <w:pgSz w:w="12240" w:h="15840"/>
      <w:pgMar w:top="1701" w:right="1701" w:bottom="1701" w:left="1701" w:header="720" w:footer="0" w:gutter="0"/>
      <w:pgNumType w:start="2"/>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9472" w14:textId="77777777" w:rsidR="00A7361B" w:rsidRDefault="00A7361B">
      <w:pPr>
        <w:spacing w:before="0"/>
      </w:pPr>
      <w:r>
        <w:separator/>
      </w:r>
    </w:p>
  </w:endnote>
  <w:endnote w:type="continuationSeparator" w:id="0">
    <w:p w14:paraId="670EC2E2" w14:textId="77777777" w:rsidR="00A7361B" w:rsidRDefault="00A736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ohit Devanaga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742E" w14:textId="77777777" w:rsidR="00A7361B" w:rsidRDefault="00A7361B">
      <w:pPr>
        <w:spacing w:before="0"/>
      </w:pPr>
      <w:r>
        <w:separator/>
      </w:r>
    </w:p>
  </w:footnote>
  <w:footnote w:type="continuationSeparator" w:id="0">
    <w:p w14:paraId="5DC0B5DF" w14:textId="77777777" w:rsidR="00A7361B" w:rsidRDefault="00A7361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CellMar>
        <w:left w:w="0" w:type="dxa"/>
        <w:right w:w="0" w:type="dxa"/>
      </w:tblCellMar>
      <w:tblLook w:val="04A0" w:firstRow="1" w:lastRow="0" w:firstColumn="1" w:lastColumn="0" w:noHBand="0" w:noVBand="1"/>
    </w:tblPr>
    <w:tblGrid>
      <w:gridCol w:w="925"/>
      <w:gridCol w:w="617"/>
      <w:gridCol w:w="7713"/>
    </w:tblGrid>
    <w:tr w:rsidR="00F341B2" w14:paraId="7447464B" w14:textId="77777777">
      <w:trPr>
        <w:cantSplit/>
        <w:trHeight w:hRule="exact" w:val="911"/>
      </w:trPr>
      <w:tc>
        <w:tcPr>
          <w:tcW w:w="925" w:type="dxa"/>
          <w:tcBorders>
            <w:top w:val="nil"/>
            <w:left w:val="nil"/>
            <w:bottom w:val="nil"/>
            <w:right w:val="nil"/>
          </w:tcBorders>
          <w:shd w:val="clear" w:color="auto" w:fill="auto"/>
          <w:vAlign w:val="center"/>
        </w:tcPr>
        <w:p w14:paraId="7ED2015C" w14:textId="77777777" w:rsidR="00F341B2" w:rsidRDefault="005417BC">
          <w:pPr>
            <w:pStyle w:val="Intestazione"/>
            <w:jc w:val="center"/>
            <w:rPr>
              <w:rFonts w:eastAsia="Times New Roman"/>
              <w:i/>
              <w:sz w:val="20"/>
              <w:lang w:val="en-GB"/>
            </w:rPr>
          </w:pPr>
          <w:r>
            <w:rPr>
              <w:rFonts w:eastAsia="Times New Roman"/>
              <w:i/>
              <w:noProof/>
              <w:sz w:val="20"/>
              <w:lang w:val="en-GB"/>
            </w:rPr>
            <w:drawing>
              <wp:anchor distT="0" distB="0" distL="114300" distR="114300" simplePos="0" relativeHeight="3" behindDoc="1" locked="0" layoutInCell="1" allowOverlap="1" wp14:anchorId="182AD9F5" wp14:editId="3EF8489F">
                <wp:simplePos x="0" y="0"/>
                <wp:positionH relativeFrom="column">
                  <wp:posOffset>-3810</wp:posOffset>
                </wp:positionH>
                <wp:positionV relativeFrom="paragraph">
                  <wp:posOffset>76200</wp:posOffset>
                </wp:positionV>
                <wp:extent cx="539750" cy="539750"/>
                <wp:effectExtent l="0" t="0" r="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anchor>
            </w:drawing>
          </w:r>
        </w:p>
      </w:tc>
      <w:tc>
        <w:tcPr>
          <w:tcW w:w="617" w:type="dxa"/>
          <w:tcBorders>
            <w:top w:val="nil"/>
            <w:left w:val="nil"/>
            <w:bottom w:val="nil"/>
            <w:right w:val="nil"/>
          </w:tcBorders>
          <w:shd w:val="clear" w:color="auto" w:fill="auto"/>
        </w:tcPr>
        <w:p w14:paraId="598B2114" w14:textId="77777777" w:rsidR="00F341B2" w:rsidRDefault="00F341B2">
          <w:pPr>
            <w:pStyle w:val="Intestazione"/>
            <w:rPr>
              <w:rFonts w:eastAsia="Times New Roman"/>
              <w:i/>
              <w:sz w:val="20"/>
              <w:lang w:val="en-GB"/>
            </w:rPr>
          </w:pPr>
        </w:p>
      </w:tc>
      <w:tc>
        <w:tcPr>
          <w:tcW w:w="7713" w:type="dxa"/>
          <w:tcBorders>
            <w:top w:val="nil"/>
            <w:left w:val="nil"/>
            <w:bottom w:val="nil"/>
            <w:right w:val="nil"/>
          </w:tcBorders>
          <w:shd w:val="clear" w:color="auto" w:fill="auto"/>
          <w:vAlign w:val="center"/>
        </w:tcPr>
        <w:p w14:paraId="4980E371" w14:textId="77777777" w:rsidR="00F341B2" w:rsidRDefault="005417BC">
          <w:pPr>
            <w:pStyle w:val="Intestazione"/>
            <w:spacing w:before="0"/>
            <w:rPr>
              <w:i/>
              <w:sz w:val="20"/>
              <w:lang w:val="en-GB"/>
            </w:rPr>
          </w:pPr>
          <w:r>
            <w:rPr>
              <w:rFonts w:eastAsia="Times New Roman"/>
              <w:i/>
              <w:sz w:val="20"/>
              <w:lang w:val="en-GB"/>
            </w:rPr>
            <w:t>12</w:t>
          </w:r>
          <w:r>
            <w:rPr>
              <w:rFonts w:eastAsia="Times New Roman"/>
              <w:i/>
              <w:sz w:val="20"/>
              <w:vertAlign w:val="superscript"/>
              <w:lang w:val="en-GB"/>
            </w:rPr>
            <w:t>th</w:t>
          </w:r>
          <w:r>
            <w:rPr>
              <w:rFonts w:eastAsia="Times New Roman"/>
              <w:i/>
              <w:sz w:val="20"/>
              <w:lang w:val="en-GB"/>
            </w:rPr>
            <w:t xml:space="preserve"> International AIIA Conference: September 19-22, 2022 Palermo - Italy</w:t>
          </w:r>
        </w:p>
        <w:p w14:paraId="70A24475" w14:textId="77777777" w:rsidR="00F341B2" w:rsidRDefault="005417BC">
          <w:pPr>
            <w:pStyle w:val="Intestazione"/>
            <w:rPr>
              <w:i/>
              <w:sz w:val="20"/>
              <w:lang w:val="en-GB"/>
            </w:rPr>
          </w:pPr>
          <w:r>
            <w:rPr>
              <w:rFonts w:eastAsia="Times New Roman"/>
              <w:i/>
              <w:sz w:val="20"/>
              <w:lang w:val="en-GB"/>
            </w:rPr>
            <w:t xml:space="preserve">“Biosystems Engineering towards the Green Deal” </w:t>
          </w:r>
        </w:p>
        <w:p w14:paraId="1C29379D" w14:textId="77777777" w:rsidR="00F341B2" w:rsidRDefault="005417BC">
          <w:pPr>
            <w:pStyle w:val="Intestazione"/>
            <w:spacing w:before="0"/>
            <w:rPr>
              <w:i/>
              <w:sz w:val="20"/>
              <w:lang w:val="en-GB"/>
            </w:rPr>
          </w:pPr>
          <w:r>
            <w:rPr>
              <w:rFonts w:eastAsia="Times New Roman"/>
              <w:i/>
              <w:sz w:val="20"/>
              <w:lang w:val="en-GB"/>
            </w:rPr>
            <w:t>Improving the resilience of agriculture, forestry and food systems in the post-Covid era</w:t>
          </w:r>
        </w:p>
      </w:tc>
    </w:tr>
  </w:tbl>
  <w:p w14:paraId="6D60974A" w14:textId="77777777" w:rsidR="00F341B2" w:rsidRDefault="00F341B2">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B2"/>
    <w:rsid w:val="00012661"/>
    <w:rsid w:val="000414E5"/>
    <w:rsid w:val="001166F2"/>
    <w:rsid w:val="00137FD4"/>
    <w:rsid w:val="00167C18"/>
    <w:rsid w:val="0017421A"/>
    <w:rsid w:val="0018436D"/>
    <w:rsid w:val="001A06A9"/>
    <w:rsid w:val="001C6DC5"/>
    <w:rsid w:val="001F0F11"/>
    <w:rsid w:val="00275CE6"/>
    <w:rsid w:val="002D3030"/>
    <w:rsid w:val="002E00F1"/>
    <w:rsid w:val="003410AF"/>
    <w:rsid w:val="003A2864"/>
    <w:rsid w:val="003B260F"/>
    <w:rsid w:val="004023D4"/>
    <w:rsid w:val="00424A7E"/>
    <w:rsid w:val="00457072"/>
    <w:rsid w:val="005417BC"/>
    <w:rsid w:val="005A1F31"/>
    <w:rsid w:val="005A5889"/>
    <w:rsid w:val="00624EB2"/>
    <w:rsid w:val="0062774F"/>
    <w:rsid w:val="00660C9B"/>
    <w:rsid w:val="006615B6"/>
    <w:rsid w:val="0075041E"/>
    <w:rsid w:val="0079371E"/>
    <w:rsid w:val="007D6D5D"/>
    <w:rsid w:val="00833A73"/>
    <w:rsid w:val="008A0AF4"/>
    <w:rsid w:val="00957FF0"/>
    <w:rsid w:val="009801CC"/>
    <w:rsid w:val="0098232D"/>
    <w:rsid w:val="00A14A14"/>
    <w:rsid w:val="00A20E10"/>
    <w:rsid w:val="00A433F6"/>
    <w:rsid w:val="00A7361B"/>
    <w:rsid w:val="00AB23A0"/>
    <w:rsid w:val="00AC4E2C"/>
    <w:rsid w:val="00AE0C73"/>
    <w:rsid w:val="00B02CD7"/>
    <w:rsid w:val="00B14832"/>
    <w:rsid w:val="00B70628"/>
    <w:rsid w:val="00BA5CFE"/>
    <w:rsid w:val="00C41541"/>
    <w:rsid w:val="00C603A9"/>
    <w:rsid w:val="00C94896"/>
    <w:rsid w:val="00CA064F"/>
    <w:rsid w:val="00CC14CB"/>
    <w:rsid w:val="00D05828"/>
    <w:rsid w:val="00D130FB"/>
    <w:rsid w:val="00D47350"/>
    <w:rsid w:val="00DB2F8F"/>
    <w:rsid w:val="00E23955"/>
    <w:rsid w:val="00E2566B"/>
    <w:rsid w:val="00E27287"/>
    <w:rsid w:val="00EA208E"/>
    <w:rsid w:val="00EC0070"/>
    <w:rsid w:val="00ED307A"/>
    <w:rsid w:val="00ED43C7"/>
    <w:rsid w:val="00ED67C8"/>
    <w:rsid w:val="00F24E4C"/>
    <w:rsid w:val="00F341B2"/>
    <w:rsid w:val="00F42AF2"/>
    <w:rsid w:val="00FF7A2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AA1B"/>
  <w15:docId w15:val="{07000A15-BB66-4D48-AD1F-46C6FA7A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qFormat/>
    <w:pPr>
      <w:keepNext/>
      <w:spacing w:before="240" w:after="60"/>
      <w:outlineLvl w:val="0"/>
    </w:pPr>
    <w:rPr>
      <w:b/>
      <w:kern w:val="2"/>
      <w:sz w:val="28"/>
    </w:rPr>
  </w:style>
  <w:style w:type="paragraph" w:styleId="Titolo2">
    <w:name w:val="heading 2"/>
    <w:basedOn w:val="Normale"/>
    <w:qFormat/>
    <w:pPr>
      <w:keepNext/>
      <w:spacing w:before="240" w:after="60"/>
      <w:outlineLvl w:val="1"/>
    </w:pPr>
    <w:rPr>
      <w:b/>
      <w:i/>
      <w:sz w:val="24"/>
    </w:rPr>
  </w:style>
  <w:style w:type="paragraph" w:styleId="Titolo3">
    <w:name w:val="heading 3"/>
    <w:basedOn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emiHidden/>
    <w:qFormat/>
  </w:style>
  <w:style w:type="character" w:customStyle="1" w:styleId="Enfasi">
    <w:name w:val="Enfasi"/>
    <w:qFormat/>
    <w:rPr>
      <w:i/>
      <w:iCs/>
    </w:rPr>
  </w:style>
  <w:style w:type="character" w:customStyle="1" w:styleId="CollegamentoInternet">
    <w:name w:val="Collegamento Internet"/>
    <w:semiHidden/>
    <w:rPr>
      <w:color w:val="0000FF"/>
      <w:u w:val="single"/>
    </w:rPr>
  </w:style>
  <w:style w:type="character" w:styleId="Collegamentovisitato">
    <w:name w:val="FollowedHyperlink"/>
    <w:semiHidden/>
    <w:qFormat/>
    <w:rPr>
      <w:color w:val="800080"/>
      <w:u w:val="single"/>
    </w:rPr>
  </w:style>
  <w:style w:type="character" w:customStyle="1" w:styleId="Menzionenonrisolta1">
    <w:name w:val="Menzione non risolta1"/>
    <w:basedOn w:val="Carpredefinitoparagrafo"/>
    <w:uiPriority w:val="99"/>
    <w:semiHidden/>
    <w:unhideWhenUsed/>
    <w:qFormat/>
    <w:rsid w:val="006C2472"/>
    <w:rPr>
      <w:color w:val="605E5C"/>
      <w:shd w:val="clear" w:color="auto" w:fill="E1DFDD"/>
    </w:rPr>
  </w:style>
  <w:style w:type="character" w:styleId="Menzionenonrisolta">
    <w:name w:val="Unresolved Mention"/>
    <w:basedOn w:val="Carpredefinitoparagrafo"/>
    <w:uiPriority w:val="99"/>
    <w:semiHidden/>
    <w:unhideWhenUsed/>
    <w:qFormat/>
    <w:rsid w:val="008F7CDD"/>
    <w:rPr>
      <w:color w:val="605E5C"/>
      <w:shd w:val="clear" w:color="auto" w:fill="E1DFDD"/>
    </w:rPr>
  </w:style>
  <w:style w:type="character" w:customStyle="1" w:styleId="ListLabel1">
    <w:name w:val="ListLabel 1"/>
    <w:qFormat/>
    <w:rPr>
      <w:b w:val="0"/>
      <w:i w:val="0"/>
      <w:caps w:val="0"/>
      <w:smallCaps w:val="0"/>
      <w:strike w:val="0"/>
      <w:dstrike w:val="0"/>
      <w:vanish w:val="0"/>
      <w:color w:val="000000"/>
      <w:position w:val="0"/>
      <w:sz w:val="24"/>
      <w:vertAlign w:val="baseline"/>
    </w:rPr>
  </w:style>
  <w:style w:type="paragraph" w:styleId="Titolo">
    <w:name w:val="Title"/>
    <w:basedOn w:val="Normale"/>
    <w:next w:val="Corpotesto"/>
    <w:qFormat/>
    <w:pPr>
      <w:spacing w:before="360" w:after="360"/>
      <w:ind w:left="720" w:right="720"/>
      <w:jc w:val="center"/>
      <w:outlineLvl w:val="0"/>
    </w:pPr>
    <w:rPr>
      <w:b/>
      <w:kern w:val="2"/>
      <w:sz w:val="32"/>
    </w:rPr>
  </w:style>
  <w:style w:type="paragraph" w:styleId="Corpotesto">
    <w:name w:val="Body Text"/>
    <w:basedOn w:val="Normale"/>
    <w:semiHidden/>
    <w:pPr>
      <w:spacing w:before="0"/>
    </w:pPr>
    <w:rPr>
      <w:rFonts w:ascii="Times New Roman" w:hAnsi="Times New Roman"/>
    </w:rPr>
  </w:style>
  <w:style w:type="paragraph" w:styleId="Elenco">
    <w:name w:val="List"/>
    <w:basedOn w:val="Corpotesto"/>
    <w:rPr>
      <w:rFonts w:cs="Lohit Devanagari"/>
    </w:rPr>
  </w:style>
  <w:style w:type="paragraph" w:styleId="Didascalia">
    <w:name w:val="caption"/>
    <w:basedOn w:val="Normale"/>
    <w:qFormat/>
    <w:pPr>
      <w:suppressLineNumbers/>
      <w:spacing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Author">
    <w:name w:val="Author"/>
    <w:basedOn w:val="Normale"/>
    <w:qFormat/>
    <w:pPr>
      <w:ind w:left="720" w:hanging="720"/>
    </w:pPr>
    <w:rPr>
      <w:b/>
      <w:sz w:val="24"/>
    </w:rPr>
  </w:style>
  <w:style w:type="paragraph" w:customStyle="1" w:styleId="Address">
    <w:name w:val="Address"/>
    <w:basedOn w:val="Normale"/>
    <w:next w:val="Author"/>
    <w:qFormat/>
    <w:pPr>
      <w:spacing w:after="60"/>
      <w:ind w:left="720"/>
    </w:pPr>
  </w:style>
  <w:style w:type="paragraph" w:customStyle="1" w:styleId="ConfName">
    <w:name w:val="ConfName"/>
    <w:basedOn w:val="Normale"/>
    <w:qFormat/>
    <w:pPr>
      <w:spacing w:before="240"/>
      <w:ind w:left="720" w:right="720"/>
      <w:jc w:val="center"/>
      <w:outlineLvl w:val="0"/>
    </w:pPr>
    <w:rPr>
      <w:b/>
      <w:kern w:val="2"/>
      <w:sz w:val="24"/>
    </w:rPr>
  </w:style>
  <w:style w:type="paragraph" w:customStyle="1" w:styleId="ConfLocation">
    <w:name w:val="ConfLocation"/>
    <w:basedOn w:val="ConfName"/>
    <w:qFormat/>
    <w:pPr>
      <w:spacing w:before="0"/>
    </w:pPr>
  </w:style>
  <w:style w:type="paragraph" w:customStyle="1" w:styleId="ConfDate">
    <w:name w:val="ConfDate"/>
    <w:basedOn w:val="ConfLocation"/>
    <w:qFormat/>
  </w:style>
  <w:style w:type="paragraph" w:customStyle="1" w:styleId="ConfSponsor">
    <w:name w:val="ConfSponsor"/>
    <w:basedOn w:val="ConfDate"/>
    <w:qFormat/>
  </w:style>
  <w:style w:type="paragraph" w:customStyle="1" w:styleId="Keywords">
    <w:name w:val="Keywords"/>
    <w:basedOn w:val="Normale"/>
    <w:qFormat/>
    <w:pPr>
      <w:spacing w:after="240"/>
      <w:outlineLvl w:val="0"/>
    </w:pPr>
    <w:rPr>
      <w:kern w:val="2"/>
    </w:rPr>
  </w:style>
  <w:style w:type="paragraph" w:customStyle="1" w:styleId="Introduction">
    <w:name w:val="Introduction"/>
    <w:basedOn w:val="Titolo1"/>
    <w:qFormat/>
  </w:style>
  <w:style w:type="paragraph" w:customStyle="1" w:styleId="Disclaimer">
    <w:name w:val="Disclaimer"/>
    <w:basedOn w:val="Normale"/>
    <w:qFormat/>
    <w:pPr>
      <w:pBdr>
        <w:top w:val="single" w:sz="4" w:space="1" w:color="000000"/>
      </w:pBdr>
      <w:spacing w:before="60"/>
      <w:jc w:val="both"/>
    </w:pPr>
    <w:rPr>
      <w:kern w:val="2"/>
      <w:sz w:val="16"/>
    </w:rPr>
  </w:style>
  <w:style w:type="paragraph" w:customStyle="1" w:styleId="Conclusion">
    <w:name w:val="Conclusion"/>
    <w:basedOn w:val="Titolo1"/>
    <w:qFormat/>
  </w:style>
  <w:style w:type="paragraph" w:customStyle="1" w:styleId="Figure">
    <w:name w:val="Figure"/>
    <w:basedOn w:val="Normale"/>
    <w:qFormat/>
    <w:pPr>
      <w:spacing w:after="60"/>
      <w:jc w:val="center"/>
    </w:pPr>
    <w:rPr>
      <w:kern w:val="2"/>
      <w:sz w:val="24"/>
    </w:rPr>
  </w:style>
  <w:style w:type="paragraph" w:customStyle="1" w:styleId="RefTitle">
    <w:name w:val="Ref Title"/>
    <w:basedOn w:val="Titolo1"/>
    <w:qFormat/>
  </w:style>
  <w:style w:type="paragraph" w:customStyle="1" w:styleId="RefListing">
    <w:name w:val="RefListing"/>
    <w:basedOn w:val="Normale"/>
    <w:qFormat/>
    <w:pPr>
      <w:spacing w:before="60"/>
      <w:ind w:left="720" w:hanging="720"/>
    </w:pPr>
    <w:rPr>
      <w:kern w:val="2"/>
    </w:rPr>
  </w:style>
  <w:style w:type="paragraph" w:customStyle="1" w:styleId="PaperNumber">
    <w:name w:val="PaperNumber"/>
    <w:qFormat/>
    <w:pPr>
      <w:widowControl w:val="0"/>
      <w:jc w:val="right"/>
    </w:pPr>
    <w:rPr>
      <w:rFonts w:ascii="Arial" w:hAnsi="Arial"/>
      <w:sz w:val="24"/>
      <w:lang w:val="en-US" w:eastAsia="en-US"/>
    </w:rPr>
  </w:style>
  <w:style w:type="paragraph" w:customStyle="1" w:styleId="History">
    <w:name w:val="History"/>
    <w:basedOn w:val="Normale"/>
    <w:qFormat/>
    <w:pPr>
      <w:widowControl w:val="0"/>
      <w:spacing w:after="240"/>
      <w:ind w:left="720" w:right="720"/>
      <w:jc w:val="center"/>
    </w:pPr>
    <w:rPr>
      <w:kern w:val="2"/>
      <w:sz w:val="20"/>
    </w:rPr>
  </w:style>
  <w:style w:type="paragraph" w:customStyle="1" w:styleId="TableCaption">
    <w:name w:val="Table Caption"/>
    <w:basedOn w:val="Normale"/>
    <w:qFormat/>
    <w:pPr>
      <w:widowControl w:val="0"/>
      <w:spacing w:after="60"/>
    </w:pPr>
    <w:rPr>
      <w:kern w:val="2"/>
    </w:rPr>
  </w:style>
  <w:style w:type="paragraph" w:customStyle="1" w:styleId="FigureCaption">
    <w:name w:val="Figure Caption"/>
    <w:basedOn w:val="Normale"/>
    <w:qFormat/>
    <w:pPr>
      <w:spacing w:before="60" w:after="60"/>
      <w:jc w:val="center"/>
    </w:pPr>
    <w:rPr>
      <w:kern w:val="2"/>
    </w:rPr>
  </w:style>
  <w:style w:type="paragraph" w:customStyle="1" w:styleId="Abstract">
    <w:name w:val="Abstract"/>
    <w:basedOn w:val="Normale"/>
    <w:qFormat/>
    <w:rPr>
      <w:i/>
    </w:rPr>
  </w:style>
  <w:style w:type="paragraph" w:customStyle="1" w:styleId="Appendix">
    <w:name w:val="Appendix"/>
    <w:basedOn w:val="Titolo1"/>
    <w:qFormat/>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qFormat/>
    <w:pPr>
      <w:spacing w:before="60" w:after="60"/>
    </w:pPr>
    <w:rPr>
      <w:kern w:val="2"/>
    </w:rPr>
  </w:style>
  <w:style w:type="paragraph" w:styleId="Puntoelenco">
    <w:name w:val="List Bullet"/>
    <w:basedOn w:val="Normale"/>
    <w:semiHidden/>
    <w:qFormat/>
    <w:pPr>
      <w:spacing w:before="60" w:after="60"/>
    </w:pPr>
    <w:rPr>
      <w:kern w:val="2"/>
    </w:rPr>
  </w:style>
  <w:style w:type="paragraph" w:styleId="Numeroelenco">
    <w:name w:val="List Number"/>
    <w:basedOn w:val="Normale"/>
    <w:semiHidden/>
    <w:qFormat/>
    <w:pPr>
      <w:spacing w:before="60" w:after="60"/>
    </w:pPr>
    <w:rPr>
      <w:kern w:val="2"/>
    </w:rPr>
  </w:style>
  <w:style w:type="paragraph" w:customStyle="1" w:styleId="Tablecontents">
    <w:name w:val="Table contents"/>
    <w:basedOn w:val="Normale"/>
    <w:qFormat/>
    <w:pPr>
      <w:spacing w:before="0"/>
    </w:pPr>
  </w:style>
  <w:style w:type="paragraph" w:customStyle="1" w:styleId="Authors">
    <w:name w:val="Authors"/>
    <w:basedOn w:val="Titolo"/>
    <w:qFormat/>
    <w:pPr>
      <w:keepNext/>
      <w:suppressAutoHyphens/>
      <w:spacing w:before="240"/>
      <w:ind w:left="0" w:right="0"/>
    </w:pPr>
    <w:rPr>
      <w:rFonts w:ascii="Times New Roman" w:hAnsi="Times New Roman"/>
      <w:sz w:val="24"/>
    </w:rPr>
  </w:style>
  <w:style w:type="paragraph" w:customStyle="1" w:styleId="Affiliation">
    <w:name w:val="Affiliation"/>
    <w:basedOn w:val="Titolo"/>
    <w:qFormat/>
    <w:pPr>
      <w:keepNext/>
      <w:suppressAutoHyphens/>
      <w:spacing w:before="240"/>
      <w:ind w:left="0" w:right="0"/>
    </w:pPr>
    <w:rPr>
      <w:rFonts w:ascii="Times New Roman" w:hAnsi="Times New Roman"/>
      <w:sz w:val="24"/>
    </w:rPr>
  </w:style>
  <w:style w:type="paragraph" w:customStyle="1" w:styleId="PubInfo">
    <w:name w:val="PubInfo"/>
    <w:basedOn w:val="Affiliation"/>
    <w:next w:val="Titolo"/>
    <w:qFormat/>
  </w:style>
  <w:style w:type="paragraph" w:styleId="Corpodeltesto2">
    <w:name w:val="Body Text 2"/>
    <w:basedOn w:val="Normale"/>
    <w:semiHidden/>
    <w:qFormat/>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qFormat/>
    <w:pPr>
      <w:spacing w:before="0"/>
    </w:pPr>
    <w:rPr>
      <w:rFonts w:ascii="Courier New" w:eastAsia="Times New Roman" w:hAnsi="Courier New" w:cs="Courier New"/>
      <w:sz w:val="20"/>
      <w:lang w:eastAsia="it-IT"/>
    </w:rPr>
  </w:style>
  <w:style w:type="paragraph" w:customStyle="1" w:styleId="MDPI31text">
    <w:name w:val="MDPI_3.1_text"/>
    <w:qFormat/>
    <w:rsid w:val="000D4140"/>
    <w:pPr>
      <w:snapToGrid w:val="0"/>
      <w:spacing w:line="260" w:lineRule="atLeast"/>
      <w:ind w:firstLine="425"/>
      <w:jc w:val="both"/>
    </w:pPr>
    <w:rPr>
      <w:rFonts w:ascii="Palatino Linotype" w:eastAsia="Times New Roman" w:hAnsi="Palatino Linotype"/>
      <w:color w:val="000000"/>
      <w:sz w:val="22"/>
      <w:szCs w:val="22"/>
      <w:lang w:val="en-US" w:eastAsia="de-DE" w:bidi="en-US"/>
    </w:rPr>
  </w:style>
  <w:style w:type="paragraph" w:customStyle="1" w:styleId="MDPI13authornames">
    <w:name w:val="MDPI_1.3_authornames"/>
    <w:basedOn w:val="MDPI31text"/>
    <w:qFormat/>
    <w:rsid w:val="000D4140"/>
    <w:pPr>
      <w:spacing w:after="120"/>
      <w:ind w:firstLine="0"/>
      <w:jc w:val="left"/>
    </w:pPr>
    <w:rPr>
      <w:b/>
    </w:rPr>
  </w:style>
  <w:style w:type="paragraph" w:customStyle="1" w:styleId="MDPI14history">
    <w:name w:val="MDPI_1.4_history"/>
    <w:basedOn w:val="Normale"/>
    <w:qFormat/>
    <w:rsid w:val="000D4140"/>
    <w:pPr>
      <w:snapToGrid w:val="0"/>
      <w:spacing w:line="200" w:lineRule="atLeast"/>
      <w:ind w:left="113"/>
    </w:pPr>
    <w:rPr>
      <w:rFonts w:ascii="Palatino Linotype" w:eastAsia="Times New Roman" w:hAnsi="Palatino Linotype"/>
      <w:color w:val="000000"/>
      <w:sz w:val="18"/>
      <w:lang w:eastAsia="de-DE" w:bidi="en-US"/>
    </w:rPr>
  </w:style>
  <w:style w:type="paragraph" w:customStyle="1" w:styleId="MDPI16affiliation">
    <w:name w:val="MDPI_1.6_affiliation"/>
    <w:basedOn w:val="Normale"/>
    <w:qFormat/>
    <w:rsid w:val="000D4140"/>
    <w:pPr>
      <w:snapToGrid w:val="0"/>
      <w:spacing w:before="0" w:line="200" w:lineRule="atLeast"/>
      <w:ind w:left="311" w:hanging="198"/>
    </w:pPr>
    <w:rPr>
      <w:rFonts w:ascii="Palatino Linotype" w:eastAsia="Times New Roman" w:hAnsi="Palatino Linotype"/>
      <w:color w:val="000000"/>
      <w:sz w:val="18"/>
      <w:szCs w:val="18"/>
      <w:lang w:eastAsia="de-DE" w:bidi="en-US"/>
    </w:rPr>
  </w:style>
  <w:style w:type="paragraph" w:customStyle="1" w:styleId="MDPI12title">
    <w:name w:val="MDPI_1.2_title"/>
    <w:qFormat/>
    <w:rsid w:val="000D4140"/>
    <w:pPr>
      <w:snapToGrid w:val="0"/>
      <w:spacing w:after="240" w:line="400" w:lineRule="exact"/>
    </w:pPr>
    <w:rPr>
      <w:rFonts w:ascii="Palatino Linotype" w:eastAsia="Times New Roman" w:hAnsi="Palatino Linotype"/>
      <w:b/>
      <w:color w:val="000000"/>
      <w:sz w:val="36"/>
      <w:lang w:val="en-US" w:eastAsia="de-DE" w:bidi="en-US"/>
    </w:rPr>
  </w:style>
  <w:style w:type="paragraph" w:styleId="Revisione">
    <w:name w:val="Revision"/>
    <w:uiPriority w:val="99"/>
    <w:semiHidden/>
    <w:qFormat/>
    <w:rsid w:val="00334276"/>
    <w:rPr>
      <w:rFonts w:ascii="Arial" w:hAnsi="Arial"/>
      <w:sz w:val="22"/>
      <w:lang w:val="en-US" w:eastAsia="en-US"/>
    </w:rPr>
  </w:style>
  <w:style w:type="table" w:styleId="Grigliatabella">
    <w:name w:val="Table Grid"/>
    <w:basedOn w:val="Tabellanormale"/>
    <w:rsid w:val="00DA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rPr>
  </w:style>
  <w:style w:type="character" w:customStyle="1" w:styleId="TestocommentoCarattere">
    <w:name w:val="Testo commento Carattere"/>
    <w:basedOn w:val="Carpredefinitoparagrafo"/>
    <w:link w:val="Testocommento"/>
    <w:uiPriority w:val="99"/>
    <w:semiHidden/>
    <w:rPr>
      <w:rFonts w:ascii="Arial" w:hAnsi="Arial"/>
      <w:lang w:val="en-US" w:eastAsia="en-US"/>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FF7A29"/>
    <w:rPr>
      <w:b/>
      <w:bCs/>
    </w:rPr>
  </w:style>
  <w:style w:type="character" w:customStyle="1" w:styleId="SoggettocommentoCarattere">
    <w:name w:val="Soggetto commento Carattere"/>
    <w:basedOn w:val="TestocommentoCarattere"/>
    <w:link w:val="Soggettocommento"/>
    <w:uiPriority w:val="99"/>
    <w:semiHidden/>
    <w:rsid w:val="00FF7A29"/>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BDE9-AAE4-48B9-AA3A-58362C59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468</Words>
  <Characters>2672</Characters>
  <Application>Microsoft Office Word</Application>
  <DocSecurity>0</DocSecurity>
  <Lines>22</Lines>
  <Paragraphs>6</Paragraphs>
  <ScaleCrop>false</ScaleCrop>
  <Company>ASAE</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subject/>
  <dc:creator>ASAE</dc:creator>
  <dc:description/>
  <cp:lastModifiedBy>maurizio cutini</cp:lastModifiedBy>
  <cp:revision>2</cp:revision>
  <cp:lastPrinted>2003-12-04T08:59:00Z</cp:lastPrinted>
  <dcterms:created xsi:type="dcterms:W3CDTF">2022-02-25T10:12:00Z</dcterms:created>
  <dcterms:modified xsi:type="dcterms:W3CDTF">2022-02-25T10:12:00Z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RDOCTYPE">
    <vt:lpwstr>tp</vt:lpwstr>
  </property>
  <property fmtid="{D5CDD505-2E9C-101B-9397-08002B2CF9AE}" pid="4" name="BRTRANSID">
    <vt:lpwstr>0</vt:lpwstr>
  </property>
  <property fmtid="{D5CDD505-2E9C-101B-9397-08002B2CF9AE}" pid="5" name="Company">
    <vt:lpwstr>ASAE</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